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2FB40" w14:textId="54078387" w:rsidR="00506031" w:rsidRPr="00E57EBE" w:rsidRDefault="00506031" w:rsidP="00506031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50</w:t>
      </w:r>
      <w:r w:rsidR="008D656A">
        <w:rPr>
          <w:sz w:val="24"/>
          <w:szCs w:val="24"/>
        </w:rPr>
        <w:t>711</w:t>
      </w:r>
    </w:p>
    <w:p w14:paraId="3E0D8E7B" w14:textId="77777777" w:rsidR="00506031" w:rsidRPr="001E0547" w:rsidRDefault="00506031" w:rsidP="00506031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506031" w:rsidRPr="007C1B02" w14:paraId="44342A71" w14:textId="77777777" w:rsidTr="0012770D">
        <w:tc>
          <w:tcPr>
            <w:tcW w:w="4608" w:type="dxa"/>
          </w:tcPr>
          <w:p w14:paraId="291FE26C" w14:textId="3F4DA3DD" w:rsidR="00506031" w:rsidRPr="00CD12BA" w:rsidRDefault="008D656A" w:rsidP="0012770D">
            <w:pPr>
              <w:jc w:val="left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</w:rPr>
              <w:t>PETITION OF VAL VERDE UTILITY COMPANY, LLC TO DISCONTINUE SEWER SERVICE IN VAL VERDE COUNTY AND CANCEL CERTIFICATE OF CONVENIENCE AND NECESSITY NUMBER 21047</w:t>
            </w:r>
          </w:p>
        </w:tc>
        <w:tc>
          <w:tcPr>
            <w:tcW w:w="360" w:type="dxa"/>
          </w:tcPr>
          <w:p w14:paraId="473E05A0" w14:textId="77777777" w:rsidR="00506031" w:rsidRPr="007C1B02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16AB467" w14:textId="77777777" w:rsidR="00506031" w:rsidRPr="007C1B02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5978EC2" w14:textId="77777777" w:rsidR="00506031" w:rsidRPr="007C1B02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24CA34A" w14:textId="77777777" w:rsidR="00506031" w:rsidRPr="007C1B02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767FF68" w14:textId="264E44A6" w:rsidR="00506031" w:rsidRDefault="00506031" w:rsidP="0012770D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BBDEC8F" w14:textId="77777777" w:rsidR="00506031" w:rsidRPr="007C1B02" w:rsidRDefault="00506031" w:rsidP="0012770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0028F123" w14:textId="77777777" w:rsidR="00506031" w:rsidRPr="007C1B02" w:rsidRDefault="00506031" w:rsidP="0012770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3DB76E42" w14:textId="77777777" w:rsidR="00506031" w:rsidRPr="007C1B02" w:rsidRDefault="00506031" w:rsidP="0012770D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10DA9B4" w14:textId="77777777" w:rsidR="00506031" w:rsidRPr="007C1B02" w:rsidRDefault="00506031" w:rsidP="0012770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66588F0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E738430" w14:textId="184E238E" w:rsidR="00A720BC" w:rsidRPr="00261AFE" w:rsidRDefault="00A720BC" w:rsidP="00721F0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</w:t>
      </w:r>
      <w:r w:rsidR="00A22700">
        <w:rPr>
          <w:sz w:val="24"/>
          <w:szCs w:val="24"/>
        </w:rPr>
        <w:t xml:space="preserve">SUFFICIENCY OF NOTICE </w:t>
      </w:r>
      <w:r w:rsidR="00721F02">
        <w:rPr>
          <w:sz w:val="24"/>
          <w:szCs w:val="24"/>
        </w:rPr>
        <w:t>and</w:t>
      </w:r>
      <w:r w:rsidR="00915D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proposed </w:t>
      </w:r>
      <w:r w:rsidR="00A22700">
        <w:rPr>
          <w:sz w:val="24"/>
          <w:szCs w:val="24"/>
        </w:rPr>
        <w:t>PROCEDURAL SCHEDULE</w:t>
      </w:r>
    </w:p>
    <w:p w14:paraId="60A30951" w14:textId="77777777" w:rsidR="00A720BC" w:rsidRDefault="00A720BC" w:rsidP="00A720BC">
      <w:pPr>
        <w:pStyle w:val="Documentheading"/>
      </w:pPr>
    </w:p>
    <w:p w14:paraId="69A94735" w14:textId="204373AA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 w:rsidR="00EA1D53"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EA1D53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 w:rsidR="00A22700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 xml:space="preserve">, files this Recommendation on </w:t>
      </w:r>
      <w:r w:rsidR="00A22700">
        <w:rPr>
          <w:b w:val="0"/>
          <w:sz w:val="24"/>
          <w:szCs w:val="24"/>
        </w:rPr>
        <w:t>Sufficiency of Notice and Proposed Procedural Schedule</w:t>
      </w:r>
      <w:r w:rsidRPr="009E30F2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="00BA5F24">
        <w:rPr>
          <w:b w:val="0"/>
          <w:sz w:val="24"/>
          <w:szCs w:val="24"/>
        </w:rPr>
        <w:t xml:space="preserve">Staff recommends that the </w:t>
      </w:r>
      <w:r w:rsidR="003F6473">
        <w:rPr>
          <w:b w:val="0"/>
          <w:sz w:val="24"/>
          <w:szCs w:val="24"/>
        </w:rPr>
        <w:t>petitioner</w:t>
      </w:r>
      <w:r w:rsidR="00A22700">
        <w:rPr>
          <w:b w:val="0"/>
          <w:sz w:val="24"/>
          <w:szCs w:val="24"/>
        </w:rPr>
        <w:t>’s proof of notice be</w:t>
      </w:r>
      <w:r w:rsidR="00BA5F24">
        <w:rPr>
          <w:b w:val="0"/>
          <w:sz w:val="24"/>
          <w:szCs w:val="24"/>
        </w:rPr>
        <w:t xml:space="preserve"> deemed </w:t>
      </w:r>
      <w:proofErr w:type="gramStart"/>
      <w:r w:rsidR="00A22700">
        <w:rPr>
          <w:b w:val="0"/>
          <w:sz w:val="24"/>
          <w:szCs w:val="24"/>
        </w:rPr>
        <w:t>sufficient</w:t>
      </w:r>
      <w:proofErr w:type="gramEnd"/>
      <w:r w:rsidR="00BA5F24">
        <w:rPr>
          <w:b w:val="0"/>
          <w:sz w:val="24"/>
          <w:szCs w:val="24"/>
        </w:rPr>
        <w:t>.  In support thereof, Staff shows the following:</w:t>
      </w:r>
    </w:p>
    <w:p w14:paraId="1E1DB3D8" w14:textId="77777777" w:rsidR="00240DCE" w:rsidRDefault="00240DCE" w:rsidP="0053383E"/>
    <w:p w14:paraId="7489150C" w14:textId="77777777" w:rsidR="00240DCE" w:rsidRDefault="00240DCE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1C5C7C14" w14:textId="4C0D6BB4" w:rsidR="002C7023" w:rsidRDefault="00BC27A2" w:rsidP="00764DA3">
      <w:pPr>
        <w:spacing w:line="360" w:lineRule="auto"/>
        <w:rPr>
          <w:szCs w:val="24"/>
        </w:rPr>
      </w:pPr>
      <w:r>
        <w:tab/>
      </w:r>
      <w:r w:rsidR="008D656A">
        <w:t>On March 30, 2020, Val Verde Utility Company, LLC (Val Verde)</w:t>
      </w:r>
      <w:r w:rsidR="007A77F3">
        <w:t>,</w:t>
      </w:r>
      <w:r w:rsidR="008D656A">
        <w:t xml:space="preserve"> filed a petition to discontinue its sewer service and cancel its certificate of convenience and necessity (CCN) </w:t>
      </w:r>
      <w:r w:rsidR="00C579F9">
        <w:t>No.</w:t>
      </w:r>
      <w:r w:rsidR="008D656A">
        <w:t xml:space="preserve"> 21047 in Val Verde County. Val Verde explains in its petition that it obtained its </w:t>
      </w:r>
      <w:r w:rsidR="007A77F3">
        <w:t xml:space="preserve">sewer </w:t>
      </w:r>
      <w:r w:rsidR="008D656A">
        <w:t xml:space="preserve">CCN but has never provided sewer services and has no customers. </w:t>
      </w:r>
    </w:p>
    <w:p w14:paraId="2D304E2A" w14:textId="4726367F" w:rsidR="00A22700" w:rsidRDefault="00A22700" w:rsidP="00A22700">
      <w:pPr>
        <w:spacing w:line="360" w:lineRule="auto"/>
        <w:ind w:firstLine="720"/>
      </w:pPr>
      <w:r>
        <w:t xml:space="preserve">On April 30, 2020, the Commission administrative law judge issued Order No. 2, finding the </w:t>
      </w:r>
      <w:r w:rsidR="003F6473">
        <w:t xml:space="preserve">petition </w:t>
      </w:r>
      <w:r>
        <w:t xml:space="preserve">administratively complete and directing </w:t>
      </w:r>
      <w:r w:rsidR="003F6473">
        <w:t>Val Verde</w:t>
      </w:r>
      <w:r>
        <w:t xml:space="preserve"> to provide notice of </w:t>
      </w:r>
      <w:r w:rsidR="003F6473">
        <w:t>petition</w:t>
      </w:r>
      <w:r>
        <w:t xml:space="preserve"> as described in Staff’s Recommendation on Administrative Completeness and Proposed Notice filing submitted on April 29, 2020. Val Verde filed its proof of notice on May </w:t>
      </w:r>
      <w:r w:rsidR="00F053CD">
        <w:t>8</w:t>
      </w:r>
      <w:r>
        <w:t xml:space="preserve">, 2020, and May 27, 2020. Val Verde filed a supplement to its proof of notice on </w:t>
      </w:r>
      <w:r w:rsidR="009D20A2">
        <w:t>June 11</w:t>
      </w:r>
      <w:r>
        <w:t>, 2020.</w:t>
      </w:r>
    </w:p>
    <w:p w14:paraId="0A7A40DE" w14:textId="064AF8B5" w:rsidR="004A099D" w:rsidRDefault="00A22700" w:rsidP="00A22700">
      <w:pPr>
        <w:spacing w:line="360" w:lineRule="auto"/>
        <w:ind w:firstLine="720"/>
        <w:rPr>
          <w:szCs w:val="24"/>
        </w:rPr>
      </w:pPr>
      <w:r>
        <w:t xml:space="preserve">Order No. 2 also established a deadline for Staff to file a recommendation on the sufficiency of </w:t>
      </w:r>
      <w:r w:rsidR="003F6473">
        <w:t>Val Verde’s</w:t>
      </w:r>
      <w:r>
        <w:t xml:space="preserve"> notice by June 16, 2020.  Therefore, </w:t>
      </w:r>
      <w:r>
        <w:rPr>
          <w:szCs w:val="24"/>
        </w:rPr>
        <w:t>this pleading is timely filed.</w:t>
      </w:r>
      <w:r w:rsidR="004A099D">
        <w:rPr>
          <w:szCs w:val="24"/>
        </w:rPr>
        <w:t xml:space="preserve"> </w:t>
      </w:r>
    </w:p>
    <w:p w14:paraId="40F94DF2" w14:textId="5554D58E" w:rsidR="009E6E35" w:rsidRDefault="009E6E35">
      <w:pPr>
        <w:jc w:val="left"/>
        <w:rPr>
          <w:b/>
        </w:rPr>
      </w:pPr>
    </w:p>
    <w:p w14:paraId="28E80766" w14:textId="564F9458" w:rsidR="009E6E35" w:rsidRDefault="00A22700" w:rsidP="009E6E3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SUFFICIENCY OF NOTICE</w:t>
      </w:r>
    </w:p>
    <w:p w14:paraId="5B4AEFBC" w14:textId="647C693F" w:rsidR="00A22700" w:rsidRPr="00A22700" w:rsidRDefault="00A22700" w:rsidP="00A22700">
      <w:pPr>
        <w:spacing w:line="360" w:lineRule="auto"/>
        <w:ind w:firstLine="720"/>
        <w:rPr>
          <w:szCs w:val="24"/>
        </w:rPr>
      </w:pPr>
      <w:r>
        <w:t xml:space="preserve">Staff has reviewed the notice documentation filed by </w:t>
      </w:r>
      <w:r w:rsidR="00F053CD">
        <w:t>Val Verde</w:t>
      </w:r>
      <w:r>
        <w:t xml:space="preserve"> on May </w:t>
      </w:r>
      <w:r w:rsidR="00F053CD">
        <w:t>8</w:t>
      </w:r>
      <w:r>
        <w:t xml:space="preserve">, 2020, </w:t>
      </w:r>
      <w:r w:rsidR="00F053CD">
        <w:t xml:space="preserve">May 27, 2020, </w:t>
      </w:r>
      <w:r>
        <w:t xml:space="preserve">and </w:t>
      </w:r>
      <w:r w:rsidR="009D20A2">
        <w:t>June 11</w:t>
      </w:r>
      <w:r>
        <w:t xml:space="preserve">, 2020. </w:t>
      </w:r>
      <w:r w:rsidR="00F053CD">
        <w:t>Val Verde</w:t>
      </w:r>
      <w:r>
        <w:t xml:space="preserve">’s filing on May </w:t>
      </w:r>
      <w:r w:rsidR="00F053CD">
        <w:t>8</w:t>
      </w:r>
      <w:r>
        <w:t xml:space="preserve">, 2020, </w:t>
      </w:r>
      <w:r w:rsidR="00C579F9">
        <w:t>contained</w:t>
      </w:r>
      <w:bookmarkStart w:id="0" w:name="_GoBack"/>
      <w:bookmarkEnd w:id="0"/>
      <w:r>
        <w:t xml:space="preserve"> an </w:t>
      </w:r>
      <w:r w:rsidRPr="00A22700">
        <w:rPr>
          <w:i/>
        </w:rPr>
        <w:t>Affidavit of Notice to Current Customers, Neighboring Utilities and Affected Parties</w:t>
      </w:r>
      <w:r w:rsidR="00EA1D53" w:rsidRPr="00C579F9">
        <w:rPr>
          <w:iCs/>
        </w:rPr>
        <w:t>,</w:t>
      </w:r>
      <w:r>
        <w:t xml:space="preserve"> indicating that notice of the </w:t>
      </w:r>
      <w:r w:rsidR="00F053CD">
        <w:t xml:space="preserve">petition </w:t>
      </w:r>
      <w:r>
        <w:t>was mailed to three individual entities</w:t>
      </w:r>
      <w:r w:rsidR="00C579F9">
        <w:t xml:space="preserve"> on May 6, 2020, including</w:t>
      </w:r>
      <w:r>
        <w:t xml:space="preserve"> the City of </w:t>
      </w:r>
      <w:r w:rsidR="00F053CD">
        <w:t>Del Rio</w:t>
      </w:r>
      <w:r>
        <w:t xml:space="preserve">, the </w:t>
      </w:r>
      <w:r w:rsidR="00F053CD">
        <w:t>Del Rio Utilities Commission</w:t>
      </w:r>
      <w:r>
        <w:t xml:space="preserve">, and </w:t>
      </w:r>
      <w:r w:rsidR="00F053CD">
        <w:t>Val Verde</w:t>
      </w:r>
      <w:r>
        <w:t xml:space="preserve"> County Judge </w:t>
      </w:r>
      <w:r w:rsidR="00F053CD">
        <w:t>Lewis Owens</w:t>
      </w:r>
      <w:r>
        <w:t xml:space="preserve">. Further, the filing </w:t>
      </w:r>
      <w:r>
        <w:lastRenderedPageBreak/>
        <w:t>included a copy of the notice provided to each individual entity that received notice on</w:t>
      </w:r>
      <w:r w:rsidR="00F053CD">
        <w:t xml:space="preserve"> May 6</w:t>
      </w:r>
      <w:r>
        <w:t xml:space="preserve">, 2020. Additionally, </w:t>
      </w:r>
      <w:r w:rsidR="00F053CD">
        <w:t>Val Verde</w:t>
      </w:r>
      <w:r>
        <w:t xml:space="preserve">’s filing contained a map delineating the </w:t>
      </w:r>
      <w:r w:rsidR="00F053CD">
        <w:t>certificated</w:t>
      </w:r>
      <w:r>
        <w:t xml:space="preserve"> service area, which was included in its notice to each individual entity. </w:t>
      </w:r>
      <w:r w:rsidR="00F053CD">
        <w:t xml:space="preserve">Val Verde </w:t>
      </w:r>
      <w:r>
        <w:t xml:space="preserve">filed the affidavit, map, and copy of notice in the docket within </w:t>
      </w:r>
      <w:r w:rsidR="001B7D46">
        <w:t xml:space="preserve">30 </w:t>
      </w:r>
      <w:r>
        <w:t>days of the date of notice.</w:t>
      </w:r>
    </w:p>
    <w:p w14:paraId="64DBEBB7" w14:textId="1A9B25C4" w:rsidR="00A22700" w:rsidRPr="00A22700" w:rsidRDefault="00F053CD" w:rsidP="00A22700">
      <w:pPr>
        <w:spacing w:line="360" w:lineRule="auto"/>
        <w:ind w:firstLine="720"/>
        <w:rPr>
          <w:iCs/>
          <w:szCs w:val="24"/>
        </w:rPr>
      </w:pPr>
      <w:r>
        <w:t>Val Verde’s</w:t>
      </w:r>
      <w:r w:rsidR="00A22700">
        <w:t xml:space="preserve"> filing on May</w:t>
      </w:r>
      <w:r>
        <w:t xml:space="preserve"> 27</w:t>
      </w:r>
      <w:r w:rsidR="00A22700">
        <w:t xml:space="preserve">, 2020, included a publisher’s affidavit showing that notice was published in the </w:t>
      </w:r>
      <w:r>
        <w:rPr>
          <w:i/>
        </w:rPr>
        <w:t>Del Rio News Herald</w:t>
      </w:r>
      <w:r w:rsidR="00A22700">
        <w:t xml:space="preserve">, a newspaper regularly published in </w:t>
      </w:r>
      <w:r w:rsidR="00860578">
        <w:t>Val Verde</w:t>
      </w:r>
      <w:r w:rsidR="00A22700">
        <w:t xml:space="preserve"> County, on </w:t>
      </w:r>
      <w:r w:rsidR="00860578">
        <w:t>May 17</w:t>
      </w:r>
      <w:r w:rsidR="00A22700">
        <w:t>, 2020</w:t>
      </w:r>
      <w:r w:rsidR="001B7D46">
        <w:t>,</w:t>
      </w:r>
      <w:r w:rsidR="00A22700">
        <w:t xml:space="preserve"> and May </w:t>
      </w:r>
      <w:r w:rsidR="00860578">
        <w:t>24</w:t>
      </w:r>
      <w:r w:rsidR="00A22700">
        <w:t xml:space="preserve">, 2020. </w:t>
      </w:r>
      <w:r w:rsidR="00860578">
        <w:t>Val Verde</w:t>
      </w:r>
      <w:r w:rsidR="00A22700">
        <w:t xml:space="preserve">’s supplemental filing on </w:t>
      </w:r>
      <w:r w:rsidR="009D20A2">
        <w:t>June 11</w:t>
      </w:r>
      <w:r w:rsidR="00860578">
        <w:t>,</w:t>
      </w:r>
      <w:r w:rsidR="00A22700">
        <w:t xml:space="preserve"> 2020, included a revised publisher’s affidavit indicating that the </w:t>
      </w:r>
      <w:r w:rsidR="00860578">
        <w:rPr>
          <w:i/>
        </w:rPr>
        <w:t>Del Rio News Herald</w:t>
      </w:r>
      <w:r w:rsidR="00860578" w:rsidRPr="00A22700">
        <w:rPr>
          <w:iCs/>
        </w:rPr>
        <w:t xml:space="preserve"> </w:t>
      </w:r>
      <w:r w:rsidR="00A22700" w:rsidRPr="00A22700">
        <w:rPr>
          <w:iCs/>
        </w:rPr>
        <w:t xml:space="preserve">is a newspaper of general circulation in </w:t>
      </w:r>
      <w:r w:rsidR="00860578">
        <w:rPr>
          <w:iCs/>
        </w:rPr>
        <w:t>Val Verde</w:t>
      </w:r>
      <w:r w:rsidR="00A22700" w:rsidRPr="00A22700">
        <w:rPr>
          <w:iCs/>
        </w:rPr>
        <w:t xml:space="preserve"> County. </w:t>
      </w:r>
      <w:r w:rsidR="00860578">
        <w:t>Val Verde</w:t>
      </w:r>
      <w:r w:rsidR="00A22700">
        <w:t xml:space="preserve"> filed the publisher’s affidavits in the docket within </w:t>
      </w:r>
      <w:r w:rsidR="001B7D46">
        <w:t xml:space="preserve">30 </w:t>
      </w:r>
      <w:r w:rsidR="00A22700">
        <w:t>days of the date of notice.</w:t>
      </w:r>
    </w:p>
    <w:p w14:paraId="12D981EA" w14:textId="6BC84982" w:rsidR="008D656A" w:rsidRPr="00860578" w:rsidRDefault="00A22700" w:rsidP="00860578">
      <w:pPr>
        <w:spacing w:line="360" w:lineRule="auto"/>
        <w:ind w:firstLine="720"/>
      </w:pPr>
      <w:r>
        <w:t xml:space="preserve">Following </w:t>
      </w:r>
      <w:r w:rsidR="00860578">
        <w:t>Val Verde</w:t>
      </w:r>
      <w:r>
        <w:t xml:space="preserve">’s proof of notice filings, Staff has determined that </w:t>
      </w:r>
      <w:r w:rsidR="00860578">
        <w:t>Val Verde</w:t>
      </w:r>
      <w:r>
        <w:t>’s notice was filed as described in Staff’s Recommendation on Administrative Completeness and Proposed Notice filing on April 2</w:t>
      </w:r>
      <w:r w:rsidR="00860578">
        <w:t>9</w:t>
      </w:r>
      <w:r>
        <w:t xml:space="preserve">, 2020. Therefore, Staff recommends that </w:t>
      </w:r>
      <w:r w:rsidR="00860578">
        <w:t>Val Verde</w:t>
      </w:r>
      <w:r>
        <w:t xml:space="preserve">’s notice of </w:t>
      </w:r>
      <w:r w:rsidR="00860578">
        <w:t xml:space="preserve">petition </w:t>
      </w:r>
      <w:r>
        <w:t xml:space="preserve">be deemed </w:t>
      </w:r>
      <w:proofErr w:type="gramStart"/>
      <w:r>
        <w:t>sufficient</w:t>
      </w:r>
      <w:proofErr w:type="gramEnd"/>
      <w:r>
        <w:t>.</w:t>
      </w:r>
    </w:p>
    <w:p w14:paraId="31221467" w14:textId="77777777" w:rsidR="008D656A" w:rsidRPr="00006925" w:rsidRDefault="008D656A" w:rsidP="009E6E35">
      <w:pPr>
        <w:jc w:val="left"/>
        <w:rPr>
          <w:b/>
        </w:rPr>
      </w:pPr>
    </w:p>
    <w:p w14:paraId="37974045" w14:textId="0262F8B7" w:rsidR="009E6E35" w:rsidRPr="00006925" w:rsidRDefault="00A22700" w:rsidP="009E6E35">
      <w:pPr>
        <w:numPr>
          <w:ilvl w:val="0"/>
          <w:numId w:val="10"/>
        </w:numPr>
        <w:spacing w:line="360" w:lineRule="auto"/>
        <w:ind w:left="0" w:firstLine="0"/>
        <w:contextualSpacing/>
        <w:jc w:val="center"/>
        <w:rPr>
          <w:b/>
        </w:rPr>
      </w:pPr>
      <w:r>
        <w:rPr>
          <w:b/>
        </w:rPr>
        <w:t>PROCEDURAL SCHEDULE</w:t>
      </w:r>
    </w:p>
    <w:p w14:paraId="6417B012" w14:textId="37B6FA17" w:rsidR="009E6E35" w:rsidRPr="00F053CD" w:rsidRDefault="00A22700" w:rsidP="00F053CD">
      <w:pPr>
        <w:spacing w:line="360" w:lineRule="auto"/>
        <w:ind w:firstLine="720"/>
        <w:rPr>
          <w:szCs w:val="24"/>
        </w:rPr>
      </w:pPr>
      <w:r>
        <w:t xml:space="preserve">In accordance with Staff’s recommendation that </w:t>
      </w:r>
      <w:r w:rsidR="00860578">
        <w:t>Val Verde</w:t>
      </w:r>
      <w:r>
        <w:t xml:space="preserve">’s notice be found </w:t>
      </w:r>
      <w:proofErr w:type="gramStart"/>
      <w:r>
        <w:t>sufficient</w:t>
      </w:r>
      <w:proofErr w:type="gramEnd"/>
      <w:r>
        <w:t>, Staff proposes the following supplemental procedural schedule:</w:t>
      </w:r>
      <w:r w:rsidR="003052CD">
        <w:rPr>
          <w:szCs w:val="24"/>
        </w:rPr>
        <w:t xml:space="preserve"> 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3505"/>
      </w:tblGrid>
      <w:tr w:rsidR="009E6E35" w:rsidRPr="00006925" w14:paraId="26565464" w14:textId="77777777" w:rsidTr="00022D5E">
        <w:trPr>
          <w:trHeight w:val="260"/>
        </w:trPr>
        <w:tc>
          <w:tcPr>
            <w:tcW w:w="5845" w:type="dxa"/>
            <w:shd w:val="clear" w:color="auto" w:fill="auto"/>
            <w:vAlign w:val="center"/>
          </w:tcPr>
          <w:p w14:paraId="7BCAA13D" w14:textId="77777777" w:rsidR="009E6E35" w:rsidRPr="00006925" w:rsidRDefault="009E6E35" w:rsidP="003055C2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Event</w:t>
            </w:r>
          </w:p>
        </w:tc>
        <w:tc>
          <w:tcPr>
            <w:tcW w:w="3505" w:type="dxa"/>
            <w:shd w:val="clear" w:color="auto" w:fill="auto"/>
          </w:tcPr>
          <w:p w14:paraId="2798A749" w14:textId="77777777" w:rsidR="009E6E35" w:rsidRPr="00006925" w:rsidRDefault="009E6E35" w:rsidP="003055C2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Date</w:t>
            </w:r>
          </w:p>
        </w:tc>
      </w:tr>
      <w:tr w:rsidR="009E6E35" w:rsidRPr="00006925" w14:paraId="01378D2F" w14:textId="77777777" w:rsidTr="00022D5E">
        <w:trPr>
          <w:trHeight w:val="121"/>
        </w:trPr>
        <w:tc>
          <w:tcPr>
            <w:tcW w:w="5845" w:type="dxa"/>
            <w:shd w:val="clear" w:color="auto" w:fill="auto"/>
          </w:tcPr>
          <w:p w14:paraId="58F054FF" w14:textId="3F1146C6" w:rsidR="009E6E35" w:rsidRPr="00006925" w:rsidRDefault="00860578" w:rsidP="003055C2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rFonts w:eastAsia="Calibri"/>
                <w:szCs w:val="24"/>
              </w:rPr>
              <w:t>Notice Completed</w:t>
            </w:r>
          </w:p>
        </w:tc>
        <w:tc>
          <w:tcPr>
            <w:tcW w:w="3505" w:type="dxa"/>
            <w:shd w:val="clear" w:color="auto" w:fill="auto"/>
          </w:tcPr>
          <w:p w14:paraId="16F99E38" w14:textId="712F6606" w:rsidR="009E6E35" w:rsidRPr="00006925" w:rsidRDefault="00860578" w:rsidP="003055C2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May 24</w:t>
            </w:r>
            <w:r w:rsidR="009E6E35" w:rsidRPr="00006925">
              <w:rPr>
                <w:szCs w:val="24"/>
              </w:rPr>
              <w:t>, 2020</w:t>
            </w:r>
            <w:r>
              <w:rPr>
                <w:rStyle w:val="FootnoteReference"/>
                <w:szCs w:val="24"/>
              </w:rPr>
              <w:footnoteReference w:id="1"/>
            </w:r>
          </w:p>
        </w:tc>
      </w:tr>
      <w:tr w:rsidR="00860578" w:rsidRPr="00006925" w14:paraId="561A22B3" w14:textId="77777777" w:rsidTr="00022D5E">
        <w:trPr>
          <w:trHeight w:val="121"/>
        </w:trPr>
        <w:tc>
          <w:tcPr>
            <w:tcW w:w="5845" w:type="dxa"/>
            <w:shd w:val="clear" w:color="auto" w:fill="auto"/>
          </w:tcPr>
          <w:p w14:paraId="1FD262F9" w14:textId="061FFDF6" w:rsidR="00860578" w:rsidRPr="00006925" w:rsidRDefault="00860578" w:rsidP="003055C2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505" w:type="dxa"/>
            <w:shd w:val="clear" w:color="auto" w:fill="auto"/>
          </w:tcPr>
          <w:p w14:paraId="652BA307" w14:textId="7A69F2A6" w:rsidR="00860578" w:rsidRDefault="00752A8D" w:rsidP="003055C2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June 23, 2020</w:t>
            </w:r>
            <w:r w:rsidR="00860578">
              <w:rPr>
                <w:rStyle w:val="FootnoteReference"/>
                <w:szCs w:val="24"/>
              </w:rPr>
              <w:footnoteReference w:id="2"/>
            </w:r>
          </w:p>
        </w:tc>
      </w:tr>
      <w:tr w:rsidR="009E6E35" w:rsidRPr="00006925" w14:paraId="1ECCC071" w14:textId="77777777" w:rsidTr="00022D5E">
        <w:trPr>
          <w:trHeight w:val="611"/>
        </w:trPr>
        <w:tc>
          <w:tcPr>
            <w:tcW w:w="5845" w:type="dxa"/>
            <w:shd w:val="clear" w:color="auto" w:fill="auto"/>
          </w:tcPr>
          <w:p w14:paraId="1605C801" w14:textId="020D28EE" w:rsidR="009E6E35" w:rsidRPr="00006925" w:rsidRDefault="00F053CD" w:rsidP="003055C2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 Commission Staff to file a final recommendation on the petition</w:t>
            </w:r>
          </w:p>
        </w:tc>
        <w:tc>
          <w:tcPr>
            <w:tcW w:w="3505" w:type="dxa"/>
            <w:shd w:val="clear" w:color="auto" w:fill="auto"/>
          </w:tcPr>
          <w:p w14:paraId="60E50333" w14:textId="77777777" w:rsidR="00860578" w:rsidRDefault="009E6E35" w:rsidP="003055C2">
            <w:pPr>
              <w:keepNext/>
              <w:jc w:val="left"/>
              <w:rPr>
                <w:szCs w:val="24"/>
              </w:rPr>
            </w:pPr>
            <w:r w:rsidRPr="00006925">
              <w:rPr>
                <w:szCs w:val="24"/>
              </w:rPr>
              <w:t xml:space="preserve"> </w:t>
            </w:r>
          </w:p>
          <w:p w14:paraId="76D68582" w14:textId="54B5C639" w:rsidR="009E6E35" w:rsidRPr="00006925" w:rsidRDefault="007121E4" w:rsidP="003055C2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July 13</w:t>
            </w:r>
            <w:r w:rsidR="004E1615">
              <w:rPr>
                <w:szCs w:val="24"/>
              </w:rPr>
              <w:t>, 2020</w:t>
            </w:r>
          </w:p>
        </w:tc>
      </w:tr>
      <w:tr w:rsidR="00F053CD" w:rsidRPr="00006925" w14:paraId="32131A6C" w14:textId="77777777" w:rsidTr="00022D5E">
        <w:trPr>
          <w:trHeight w:val="611"/>
        </w:trPr>
        <w:tc>
          <w:tcPr>
            <w:tcW w:w="5845" w:type="dxa"/>
            <w:shd w:val="clear" w:color="auto" w:fill="auto"/>
          </w:tcPr>
          <w:p w14:paraId="61E1AA19" w14:textId="24F44459" w:rsidR="00F053CD" w:rsidRDefault="00F053CD" w:rsidP="003055C2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 parties to file joint proposed findings of fact and conclusions of law</w:t>
            </w:r>
          </w:p>
        </w:tc>
        <w:tc>
          <w:tcPr>
            <w:tcW w:w="3505" w:type="dxa"/>
            <w:shd w:val="clear" w:color="auto" w:fill="auto"/>
          </w:tcPr>
          <w:p w14:paraId="26B4FC5C" w14:textId="77777777" w:rsidR="00F053CD" w:rsidRDefault="00F053CD" w:rsidP="003055C2">
            <w:pPr>
              <w:keepNext/>
              <w:jc w:val="left"/>
              <w:rPr>
                <w:szCs w:val="24"/>
              </w:rPr>
            </w:pPr>
          </w:p>
          <w:p w14:paraId="29475EF8" w14:textId="4E108C22" w:rsidR="00860578" w:rsidRPr="00006925" w:rsidRDefault="007121E4" w:rsidP="003055C2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July 27</w:t>
            </w:r>
            <w:r w:rsidR="004E1615">
              <w:rPr>
                <w:szCs w:val="24"/>
              </w:rPr>
              <w:t>, 2020</w:t>
            </w:r>
          </w:p>
        </w:tc>
      </w:tr>
    </w:tbl>
    <w:p w14:paraId="2FFF7E67" w14:textId="5BE4EC34" w:rsidR="003A0E65" w:rsidRDefault="003A0E65" w:rsidP="009E6E35">
      <w:pPr>
        <w:spacing w:line="360" w:lineRule="auto"/>
        <w:ind w:left="1080"/>
        <w:contextualSpacing/>
        <w:rPr>
          <w:szCs w:val="24"/>
        </w:rPr>
      </w:pPr>
    </w:p>
    <w:p w14:paraId="78466E37" w14:textId="77777777" w:rsidR="007121E4" w:rsidRDefault="007121E4" w:rsidP="009E6E35">
      <w:pPr>
        <w:spacing w:line="360" w:lineRule="auto"/>
        <w:ind w:left="1080"/>
        <w:contextualSpacing/>
        <w:rPr>
          <w:szCs w:val="24"/>
        </w:rPr>
      </w:pPr>
    </w:p>
    <w:p w14:paraId="7657F80F" w14:textId="47960A05" w:rsidR="003A0E65" w:rsidRDefault="003A0E65">
      <w:pPr>
        <w:jc w:val="left"/>
        <w:rPr>
          <w:szCs w:val="24"/>
        </w:rPr>
      </w:pPr>
    </w:p>
    <w:p w14:paraId="77A0F69A" w14:textId="6A32AA46" w:rsidR="009E6E35" w:rsidRPr="00006925" w:rsidRDefault="009E6E35" w:rsidP="009E6E35">
      <w:pPr>
        <w:numPr>
          <w:ilvl w:val="0"/>
          <w:numId w:val="14"/>
        </w:numPr>
        <w:spacing w:line="360" w:lineRule="auto"/>
        <w:ind w:left="0" w:firstLine="0"/>
        <w:contextualSpacing/>
        <w:jc w:val="center"/>
        <w:rPr>
          <w:b/>
        </w:rPr>
      </w:pPr>
      <w:r w:rsidRPr="00006925">
        <w:rPr>
          <w:b/>
        </w:rPr>
        <w:lastRenderedPageBreak/>
        <w:t>CONCLUSION</w:t>
      </w:r>
    </w:p>
    <w:p w14:paraId="75217332" w14:textId="19E343AA" w:rsidR="009E6E35" w:rsidRPr="00006925" w:rsidRDefault="009E6E35" w:rsidP="009E6E35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006925">
        <w:tab/>
      </w:r>
      <w:r w:rsidR="00A22700">
        <w:t xml:space="preserve">For the reasons discussed above, Staff respectfully recommends that </w:t>
      </w:r>
      <w:r w:rsidR="003F6473">
        <w:t>Val Verde</w:t>
      </w:r>
      <w:r w:rsidR="00A22700">
        <w:t xml:space="preserve">’s notice be found </w:t>
      </w:r>
      <w:proofErr w:type="gramStart"/>
      <w:r w:rsidR="00A22700">
        <w:t>sufficient</w:t>
      </w:r>
      <w:proofErr w:type="gramEnd"/>
      <w:r w:rsidR="00A22700">
        <w:t xml:space="preserve"> and that the procedural schedule proposed above be adopted.</w:t>
      </w:r>
      <w:r w:rsidR="00DE5AE7">
        <w:t xml:space="preserve"> </w:t>
      </w:r>
    </w:p>
    <w:p w14:paraId="2C4BF259" w14:textId="5DEA0ACC" w:rsidR="00022D5E" w:rsidRDefault="00022D5E">
      <w:pPr>
        <w:jc w:val="left"/>
      </w:pPr>
    </w:p>
    <w:p w14:paraId="76AD25D9" w14:textId="77777777" w:rsidR="00200889" w:rsidRDefault="00200889">
      <w:pPr>
        <w:jc w:val="left"/>
        <w:rPr>
          <w:bCs/>
          <w:szCs w:val="24"/>
        </w:rPr>
      </w:pPr>
    </w:p>
    <w:p w14:paraId="49D8DE29" w14:textId="4515669C" w:rsidR="003744AE" w:rsidRPr="001E00B9" w:rsidRDefault="004E1C4E" w:rsidP="003A0E65">
      <w:pPr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C579F9">
        <w:rPr>
          <w:bCs/>
          <w:noProof/>
          <w:szCs w:val="24"/>
        </w:rPr>
        <w:t>June 15, 2020</w:t>
      </w:r>
      <w:r w:rsidR="00180924" w:rsidRPr="00933084">
        <w:rPr>
          <w:bCs/>
          <w:szCs w:val="24"/>
        </w:rPr>
        <w:fldChar w:fldCharType="end"/>
      </w:r>
    </w:p>
    <w:p w14:paraId="2D98C307" w14:textId="77777777" w:rsidR="00786211" w:rsidRDefault="00786211" w:rsidP="00180924">
      <w:pPr>
        <w:spacing w:line="480" w:lineRule="auto"/>
        <w:ind w:left="3600" w:firstLine="720"/>
        <w:rPr>
          <w:szCs w:val="24"/>
        </w:rPr>
      </w:pPr>
    </w:p>
    <w:p w14:paraId="7A012836" w14:textId="1DA71336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19708B4B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D9C7079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45939C96" w14:textId="77777777" w:rsidR="00180924" w:rsidRPr="003F3549" w:rsidRDefault="00180924" w:rsidP="00180924"/>
    <w:p w14:paraId="45A5D8BF" w14:textId="7199A720" w:rsidR="003A0E65" w:rsidRPr="009B5177" w:rsidRDefault="00180924" w:rsidP="003A0E65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7F6FB7">
        <w:rPr>
          <w:szCs w:val="24"/>
        </w:rPr>
        <w:t>Rachelle Nicolette Robles</w:t>
      </w:r>
    </w:p>
    <w:p w14:paraId="0678F13B" w14:textId="77777777" w:rsidR="003A0E65" w:rsidRPr="009B5177" w:rsidRDefault="003A0E65" w:rsidP="003A0E65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68CB0FBD" w14:textId="5FB174A3" w:rsidR="003A0E65" w:rsidRDefault="003A0E65" w:rsidP="003A0E65">
      <w:pPr>
        <w:contextualSpacing/>
        <w:rPr>
          <w:szCs w:val="24"/>
        </w:rPr>
      </w:pPr>
    </w:p>
    <w:p w14:paraId="35D478D7" w14:textId="71DADA4C" w:rsidR="00DE5AE7" w:rsidRPr="001C38D4" w:rsidRDefault="00DD0461" w:rsidP="003A0E65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/s/ Richard Nemer</w:t>
      </w:r>
    </w:p>
    <w:p w14:paraId="752B4AED" w14:textId="752320E2" w:rsidR="00DE5AE7" w:rsidRDefault="00DE5AE7" w:rsidP="00DE5AE7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_________________________</w:t>
      </w:r>
    </w:p>
    <w:p w14:paraId="3B4AA8E3" w14:textId="5EA15F81" w:rsidR="00DE5AE7" w:rsidRPr="006A179F" w:rsidRDefault="00DE5AE7" w:rsidP="00DE5AE7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6A179F">
        <w:rPr>
          <w:szCs w:val="24"/>
        </w:rPr>
        <w:t>Richard Nemer</w:t>
      </w:r>
    </w:p>
    <w:p w14:paraId="3A3DDDD6" w14:textId="77777777" w:rsidR="00DE5AE7" w:rsidRPr="006A179F" w:rsidRDefault="00DE5AE7" w:rsidP="00DE5AE7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State Bar No. 24042829</w:t>
      </w:r>
    </w:p>
    <w:p w14:paraId="72743E9E" w14:textId="77777777" w:rsidR="00DE5AE7" w:rsidRPr="006A179F" w:rsidRDefault="00DE5AE7" w:rsidP="00DE5AE7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1701 N. Congress Avenue</w:t>
      </w:r>
    </w:p>
    <w:p w14:paraId="70933878" w14:textId="77777777" w:rsidR="00DE5AE7" w:rsidRPr="006A179F" w:rsidRDefault="00DE5AE7" w:rsidP="00DE5AE7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P.O. Box 13326</w:t>
      </w:r>
    </w:p>
    <w:p w14:paraId="5AEA4436" w14:textId="77777777" w:rsidR="00DE5AE7" w:rsidRPr="006A179F" w:rsidRDefault="00DE5AE7" w:rsidP="00DE5AE7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Austin, Texas 78711-3326</w:t>
      </w:r>
    </w:p>
    <w:p w14:paraId="6847A5C1" w14:textId="77777777" w:rsidR="00DE5AE7" w:rsidRPr="006A179F" w:rsidRDefault="00DE5AE7" w:rsidP="00DE5AE7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(512) 936-7348</w:t>
      </w:r>
    </w:p>
    <w:p w14:paraId="1FAECAA9" w14:textId="77777777" w:rsidR="00DE5AE7" w:rsidRPr="006A179F" w:rsidRDefault="00DE5AE7" w:rsidP="00DE5AE7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(512) 936-7268 (facsimile)</w:t>
      </w:r>
    </w:p>
    <w:p w14:paraId="0FA17E4E" w14:textId="77777777" w:rsidR="00DE5AE7" w:rsidRPr="006A179F" w:rsidRDefault="00DE5AE7" w:rsidP="00DE5AE7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</w:r>
      <w:r w:rsidRPr="006A179F">
        <w:rPr>
          <w:szCs w:val="24"/>
        </w:rPr>
        <w:tab/>
        <w:t>richard.nemer@puc.texas.gov</w:t>
      </w:r>
    </w:p>
    <w:p w14:paraId="437326F1" w14:textId="77777777" w:rsidR="003A0E65" w:rsidRDefault="003A0E65" w:rsidP="003A0E65">
      <w:pPr>
        <w:pStyle w:val="Blockquote"/>
        <w:ind w:left="0"/>
        <w:rPr>
          <w:b/>
          <w:bCs/>
          <w:caps/>
        </w:rPr>
      </w:pPr>
    </w:p>
    <w:p w14:paraId="580BDADD" w14:textId="6BDCC4D2" w:rsidR="00200889" w:rsidRDefault="00200889">
      <w:pPr>
        <w:jc w:val="left"/>
        <w:rPr>
          <w:b/>
          <w:bCs/>
          <w:caps/>
          <w:szCs w:val="24"/>
        </w:rPr>
      </w:pPr>
    </w:p>
    <w:p w14:paraId="11545288" w14:textId="6B91EBB1" w:rsidR="003A0E65" w:rsidRDefault="003A0E65" w:rsidP="003A0E65">
      <w:pPr>
        <w:pStyle w:val="Blockquote"/>
        <w:ind w:left="0" w:right="0"/>
        <w:jc w:val="center"/>
        <w:rPr>
          <w:b/>
          <w:bCs/>
          <w:caps/>
        </w:rPr>
      </w:pPr>
      <w:r w:rsidRPr="00491FA9">
        <w:rPr>
          <w:b/>
          <w:bCs/>
          <w:caps/>
        </w:rPr>
        <w:t>Docket</w:t>
      </w:r>
      <w:r w:rsidRPr="00491FA9">
        <w:rPr>
          <w:b/>
          <w:bCs/>
        </w:rPr>
        <w:t xml:space="preserve"> </w:t>
      </w:r>
      <w:r w:rsidRPr="00491FA9">
        <w:rPr>
          <w:b/>
          <w:bCs/>
          <w:caps/>
        </w:rPr>
        <w:t xml:space="preserve">No. </w:t>
      </w:r>
      <w:r w:rsidR="008D656A">
        <w:rPr>
          <w:b/>
          <w:bCs/>
          <w:caps/>
        </w:rPr>
        <w:t>5071</w:t>
      </w:r>
      <w:r w:rsidR="007A77F3">
        <w:rPr>
          <w:b/>
          <w:bCs/>
          <w:caps/>
        </w:rPr>
        <w:t>1</w:t>
      </w:r>
    </w:p>
    <w:p w14:paraId="41BCF908" w14:textId="77777777" w:rsidR="00DE5AE7" w:rsidRPr="004608C9" w:rsidRDefault="00DE5AE7" w:rsidP="003A0E65">
      <w:pPr>
        <w:pStyle w:val="Blockquote"/>
        <w:ind w:left="0" w:right="0"/>
        <w:jc w:val="center"/>
        <w:rPr>
          <w:b/>
          <w:bCs/>
          <w:caps/>
        </w:rPr>
      </w:pPr>
    </w:p>
    <w:p w14:paraId="6AEEE6E6" w14:textId="77777777" w:rsidR="003A0E65" w:rsidRPr="007C52EB" w:rsidRDefault="003A0E65" w:rsidP="003A0E65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6A1CE7EF" w14:textId="77777777" w:rsidR="003A0E65" w:rsidRPr="007C52EB" w:rsidRDefault="003A0E65" w:rsidP="003A0E65">
      <w:pPr>
        <w:keepNext/>
        <w:jc w:val="center"/>
        <w:rPr>
          <w:b/>
          <w:szCs w:val="24"/>
        </w:rPr>
      </w:pPr>
    </w:p>
    <w:p w14:paraId="3DED6FBB" w14:textId="08E33D45" w:rsidR="00DE5AE7" w:rsidRPr="004B0BB1" w:rsidRDefault="00DE5AE7" w:rsidP="00DE5AE7">
      <w:pPr>
        <w:spacing w:line="360" w:lineRule="auto"/>
      </w:pPr>
      <w:r>
        <w:tab/>
        <w:t xml:space="preserve">I certify that, unless otherwise ordered by the presiding officer, notice of the filing of this document was provided to all parties of record via electronic mail on </w:t>
      </w:r>
      <w:r w:rsidR="00B60B7F" w:rsidRPr="00933084">
        <w:rPr>
          <w:bCs/>
          <w:szCs w:val="24"/>
        </w:rPr>
        <w:fldChar w:fldCharType="begin"/>
      </w:r>
      <w:r w:rsidR="00B60B7F" w:rsidRPr="00933084">
        <w:rPr>
          <w:bCs/>
          <w:szCs w:val="24"/>
        </w:rPr>
        <w:instrText xml:space="preserve"> DATE \@ "MMMM d, yyyy" </w:instrText>
      </w:r>
      <w:r w:rsidR="00B60B7F" w:rsidRPr="00933084">
        <w:rPr>
          <w:bCs/>
          <w:szCs w:val="24"/>
        </w:rPr>
        <w:fldChar w:fldCharType="separate"/>
      </w:r>
      <w:r w:rsidR="00C579F9">
        <w:rPr>
          <w:bCs/>
          <w:noProof/>
          <w:szCs w:val="24"/>
        </w:rPr>
        <w:t>June 15, 2020</w:t>
      </w:r>
      <w:r w:rsidR="00B60B7F" w:rsidRPr="00933084">
        <w:rPr>
          <w:bCs/>
          <w:szCs w:val="24"/>
        </w:rPr>
        <w:fldChar w:fldCharType="end"/>
      </w:r>
      <w:r>
        <w:t>, in accordance with the Order Suspending Rules, issued in Project No. 50664</w:t>
      </w:r>
      <w:r w:rsidRPr="004B0BB1">
        <w:t>.</w:t>
      </w:r>
    </w:p>
    <w:p w14:paraId="38268B95" w14:textId="77777777" w:rsidR="003A0E65" w:rsidRPr="007C52EB" w:rsidRDefault="003A0E65" w:rsidP="003A0E65">
      <w:pPr>
        <w:keepNext/>
        <w:spacing w:line="360" w:lineRule="auto"/>
        <w:ind w:firstLine="720"/>
        <w:rPr>
          <w:szCs w:val="24"/>
        </w:rPr>
      </w:pPr>
    </w:p>
    <w:p w14:paraId="2E89E96F" w14:textId="3D9C8DB4" w:rsidR="00DD0461" w:rsidRDefault="00DD0461" w:rsidP="003A0E65">
      <w:pPr>
        <w:keepNext/>
        <w:ind w:left="3600" w:firstLine="720"/>
        <w:rPr>
          <w:szCs w:val="24"/>
        </w:rPr>
      </w:pPr>
      <w:r>
        <w:rPr>
          <w:szCs w:val="24"/>
        </w:rPr>
        <w:t>/s/ Richard Nemer</w:t>
      </w:r>
    </w:p>
    <w:p w14:paraId="39C5A194" w14:textId="73F58F5D" w:rsidR="003A0E65" w:rsidRPr="00562F7C" w:rsidRDefault="003A0E65" w:rsidP="003A0E65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651EBBDD" w14:textId="562DD34E" w:rsidR="0038776A" w:rsidRPr="00DE5AE7" w:rsidRDefault="00DE5AE7" w:rsidP="00DE5AE7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6A179F">
        <w:rPr>
          <w:szCs w:val="24"/>
        </w:rPr>
        <w:t>Richard Nemer</w:t>
      </w:r>
    </w:p>
    <w:sectPr w:rsidR="0038776A" w:rsidRPr="00DE5AE7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81A5C" w14:textId="77777777" w:rsidR="00736AEA" w:rsidRDefault="00736AEA">
      <w:r>
        <w:separator/>
      </w:r>
    </w:p>
  </w:endnote>
  <w:endnote w:type="continuationSeparator" w:id="0">
    <w:p w14:paraId="63243064" w14:textId="77777777" w:rsidR="00736AEA" w:rsidRDefault="0073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3DB4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A9DDF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90A5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ABFBA57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85C52F1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3C282" w14:textId="77777777" w:rsidR="00736AEA" w:rsidRDefault="00736AEA">
      <w:r>
        <w:separator/>
      </w:r>
    </w:p>
  </w:footnote>
  <w:footnote w:type="continuationSeparator" w:id="0">
    <w:p w14:paraId="7E6A899A" w14:textId="77777777" w:rsidR="00736AEA" w:rsidRDefault="00736AEA">
      <w:r>
        <w:continuationSeparator/>
      </w:r>
    </w:p>
  </w:footnote>
  <w:footnote w:id="1">
    <w:p w14:paraId="6D30E702" w14:textId="65F14948" w:rsidR="00860578" w:rsidRPr="00860578" w:rsidRDefault="00860578" w:rsidP="00860578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Notice was mailed on May 6, 2020. Notice was published on May 17, 2020, and May 24, 2020. Therefore, </w:t>
      </w:r>
      <w:r w:rsidR="003F6473">
        <w:t>Val Verde’s</w:t>
      </w:r>
      <w:r>
        <w:t xml:space="preserve"> notice was completed on May 24, 2020.</w:t>
      </w:r>
    </w:p>
  </w:footnote>
  <w:footnote w:id="2">
    <w:p w14:paraId="4E73C591" w14:textId="7B59B766" w:rsidR="00860578" w:rsidRDefault="00860578" w:rsidP="00860578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Pursuant to 16 TAC § 24.235(a)(3), the intervention deadline is thirty days after the mailing or publication of notice, whichever occurs later. Notice was mailed on </w:t>
      </w:r>
      <w:r w:rsidR="00752A8D">
        <w:t>May 6</w:t>
      </w:r>
      <w:r>
        <w:t xml:space="preserve">, 2020, and published on </w:t>
      </w:r>
      <w:r w:rsidR="00752A8D">
        <w:t>May 17</w:t>
      </w:r>
      <w:r>
        <w:t xml:space="preserve">, 2020, and May </w:t>
      </w:r>
      <w:r w:rsidR="00752A8D">
        <w:t>24</w:t>
      </w:r>
      <w:r>
        <w:t xml:space="preserve">, 2020. Thirty days after May </w:t>
      </w:r>
      <w:r w:rsidR="003F6473">
        <w:t>24</w:t>
      </w:r>
      <w:r>
        <w:t xml:space="preserve">, 2020, </w:t>
      </w:r>
      <w:r w:rsidR="003F6473">
        <w:t>is</w:t>
      </w:r>
      <w:r>
        <w:t xml:space="preserve"> </w:t>
      </w:r>
      <w:r w:rsidR="003F6473">
        <w:t>Tuesday</w:t>
      </w:r>
      <w:r>
        <w:t xml:space="preserve">, June </w:t>
      </w:r>
      <w:r w:rsidR="003F6473">
        <w:t>23</w:t>
      </w:r>
      <w:r>
        <w:t>, 2020.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BD014D"/>
    <w:multiLevelType w:val="hybridMultilevel"/>
    <w:tmpl w:val="1FFA0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C4519"/>
    <w:multiLevelType w:val="hybridMultilevel"/>
    <w:tmpl w:val="24648B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F35C3"/>
    <w:multiLevelType w:val="hybridMultilevel"/>
    <w:tmpl w:val="923A3D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933C9"/>
    <w:multiLevelType w:val="hybridMultilevel"/>
    <w:tmpl w:val="84949A0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1746B9A"/>
    <w:multiLevelType w:val="hybridMultilevel"/>
    <w:tmpl w:val="3334BBC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76973E1E"/>
    <w:multiLevelType w:val="hybridMultilevel"/>
    <w:tmpl w:val="7ABC22B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2"/>
  </w:num>
  <w:num w:numId="3">
    <w:abstractNumId w:val="7"/>
  </w:num>
  <w:num w:numId="4">
    <w:abstractNumId w:val="4"/>
  </w:num>
  <w:num w:numId="5">
    <w:abstractNumId w:val="20"/>
  </w:num>
  <w:num w:numId="6">
    <w:abstractNumId w:val="19"/>
  </w:num>
  <w:num w:numId="7">
    <w:abstractNumId w:val="8"/>
  </w:num>
  <w:num w:numId="8">
    <w:abstractNumId w:val="9"/>
  </w:num>
  <w:num w:numId="9">
    <w:abstractNumId w:val="15"/>
  </w:num>
  <w:num w:numId="10">
    <w:abstractNumId w:val="13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0"/>
  </w:num>
  <w:num w:numId="15">
    <w:abstractNumId w:val="14"/>
  </w:num>
  <w:num w:numId="16">
    <w:abstractNumId w:val="18"/>
  </w:num>
  <w:num w:numId="17">
    <w:abstractNumId w:val="5"/>
  </w:num>
  <w:num w:numId="18">
    <w:abstractNumId w:val="10"/>
  </w:num>
  <w:num w:numId="19">
    <w:abstractNumId w:val="21"/>
  </w:num>
  <w:num w:numId="20">
    <w:abstractNumId w:val="12"/>
  </w:num>
  <w:num w:numId="21">
    <w:abstractNumId w:val="17"/>
  </w:num>
  <w:num w:numId="22">
    <w:abstractNumId w:val="3"/>
  </w:num>
  <w:num w:numId="23">
    <w:abstractNumId w:val="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45A"/>
    <w:rsid w:val="000038EE"/>
    <w:rsid w:val="00003FE4"/>
    <w:rsid w:val="000050A4"/>
    <w:rsid w:val="00006869"/>
    <w:rsid w:val="00010565"/>
    <w:rsid w:val="000134BB"/>
    <w:rsid w:val="00015160"/>
    <w:rsid w:val="00022774"/>
    <w:rsid w:val="00022D5E"/>
    <w:rsid w:val="000233F8"/>
    <w:rsid w:val="00030623"/>
    <w:rsid w:val="00043B1E"/>
    <w:rsid w:val="00045794"/>
    <w:rsid w:val="00050EC3"/>
    <w:rsid w:val="000621BB"/>
    <w:rsid w:val="00072FE5"/>
    <w:rsid w:val="000767DB"/>
    <w:rsid w:val="000857EC"/>
    <w:rsid w:val="00090EDE"/>
    <w:rsid w:val="00092B02"/>
    <w:rsid w:val="0009361B"/>
    <w:rsid w:val="0009426E"/>
    <w:rsid w:val="00094D6D"/>
    <w:rsid w:val="000B10C9"/>
    <w:rsid w:val="000B163B"/>
    <w:rsid w:val="000B1812"/>
    <w:rsid w:val="000B21A9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B7D46"/>
    <w:rsid w:val="001C0EBF"/>
    <w:rsid w:val="001C28A6"/>
    <w:rsid w:val="001C38BF"/>
    <w:rsid w:val="001C3BDA"/>
    <w:rsid w:val="001C6800"/>
    <w:rsid w:val="001D0EFA"/>
    <w:rsid w:val="001E00B9"/>
    <w:rsid w:val="001E0547"/>
    <w:rsid w:val="001E1E75"/>
    <w:rsid w:val="001E55D1"/>
    <w:rsid w:val="001F5767"/>
    <w:rsid w:val="001F5FDD"/>
    <w:rsid w:val="00200889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233C"/>
    <w:rsid w:val="00253FE6"/>
    <w:rsid w:val="0025700B"/>
    <w:rsid w:val="00261AFE"/>
    <w:rsid w:val="0026558A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C7023"/>
    <w:rsid w:val="002D170C"/>
    <w:rsid w:val="002D3A76"/>
    <w:rsid w:val="002D481E"/>
    <w:rsid w:val="002D543A"/>
    <w:rsid w:val="002D7B3A"/>
    <w:rsid w:val="002E45FE"/>
    <w:rsid w:val="002E749D"/>
    <w:rsid w:val="002F08B6"/>
    <w:rsid w:val="002F479D"/>
    <w:rsid w:val="003021A2"/>
    <w:rsid w:val="003033F1"/>
    <w:rsid w:val="00303A45"/>
    <w:rsid w:val="00305298"/>
    <w:rsid w:val="003052CD"/>
    <w:rsid w:val="00311A31"/>
    <w:rsid w:val="0031610B"/>
    <w:rsid w:val="00316ABF"/>
    <w:rsid w:val="00326625"/>
    <w:rsid w:val="00332458"/>
    <w:rsid w:val="00332793"/>
    <w:rsid w:val="003346A4"/>
    <w:rsid w:val="00336ACF"/>
    <w:rsid w:val="00337DC2"/>
    <w:rsid w:val="00340097"/>
    <w:rsid w:val="00340B01"/>
    <w:rsid w:val="0034182B"/>
    <w:rsid w:val="00341854"/>
    <w:rsid w:val="003455B0"/>
    <w:rsid w:val="003478EE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0E65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6473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1CC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099D"/>
    <w:rsid w:val="004A25AE"/>
    <w:rsid w:val="004A4C04"/>
    <w:rsid w:val="004B4A42"/>
    <w:rsid w:val="004C4866"/>
    <w:rsid w:val="004D20DD"/>
    <w:rsid w:val="004D5E0E"/>
    <w:rsid w:val="004E1615"/>
    <w:rsid w:val="004E170B"/>
    <w:rsid w:val="004E1C4E"/>
    <w:rsid w:val="004E4207"/>
    <w:rsid w:val="004E5152"/>
    <w:rsid w:val="004E563C"/>
    <w:rsid w:val="004F3113"/>
    <w:rsid w:val="004F5B9F"/>
    <w:rsid w:val="004F6D9E"/>
    <w:rsid w:val="005024E1"/>
    <w:rsid w:val="00506031"/>
    <w:rsid w:val="00511DED"/>
    <w:rsid w:val="00512FCC"/>
    <w:rsid w:val="00517C97"/>
    <w:rsid w:val="0053383E"/>
    <w:rsid w:val="00535DF6"/>
    <w:rsid w:val="0054012D"/>
    <w:rsid w:val="00545EEE"/>
    <w:rsid w:val="00547811"/>
    <w:rsid w:val="00551F56"/>
    <w:rsid w:val="005528A6"/>
    <w:rsid w:val="00553BD2"/>
    <w:rsid w:val="00555E35"/>
    <w:rsid w:val="005617AE"/>
    <w:rsid w:val="0057620A"/>
    <w:rsid w:val="00585681"/>
    <w:rsid w:val="00587716"/>
    <w:rsid w:val="00590818"/>
    <w:rsid w:val="00590AC1"/>
    <w:rsid w:val="0059197A"/>
    <w:rsid w:val="00593606"/>
    <w:rsid w:val="00595FDD"/>
    <w:rsid w:val="0059639F"/>
    <w:rsid w:val="00596A01"/>
    <w:rsid w:val="00596DB2"/>
    <w:rsid w:val="005A0CCC"/>
    <w:rsid w:val="005A31F1"/>
    <w:rsid w:val="005A4756"/>
    <w:rsid w:val="005A652A"/>
    <w:rsid w:val="005B600D"/>
    <w:rsid w:val="005B6597"/>
    <w:rsid w:val="005B76D0"/>
    <w:rsid w:val="005B7B7B"/>
    <w:rsid w:val="005C5115"/>
    <w:rsid w:val="005C7DF5"/>
    <w:rsid w:val="005D0E47"/>
    <w:rsid w:val="005E2C48"/>
    <w:rsid w:val="005E2F2A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978F0"/>
    <w:rsid w:val="006A105D"/>
    <w:rsid w:val="006C2E8A"/>
    <w:rsid w:val="006C376D"/>
    <w:rsid w:val="006D12A3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07E08"/>
    <w:rsid w:val="007121E4"/>
    <w:rsid w:val="0071409A"/>
    <w:rsid w:val="007154AA"/>
    <w:rsid w:val="007158F3"/>
    <w:rsid w:val="00716444"/>
    <w:rsid w:val="00721484"/>
    <w:rsid w:val="00721EA3"/>
    <w:rsid w:val="00721F02"/>
    <w:rsid w:val="007271CB"/>
    <w:rsid w:val="00734222"/>
    <w:rsid w:val="007352D9"/>
    <w:rsid w:val="00735FE0"/>
    <w:rsid w:val="00736AEA"/>
    <w:rsid w:val="00736E45"/>
    <w:rsid w:val="0074024E"/>
    <w:rsid w:val="00743CE0"/>
    <w:rsid w:val="00745A19"/>
    <w:rsid w:val="00745F27"/>
    <w:rsid w:val="007467E4"/>
    <w:rsid w:val="0075215A"/>
    <w:rsid w:val="00752A8D"/>
    <w:rsid w:val="00752A91"/>
    <w:rsid w:val="0075420D"/>
    <w:rsid w:val="007636DB"/>
    <w:rsid w:val="00764DA3"/>
    <w:rsid w:val="00765020"/>
    <w:rsid w:val="00766674"/>
    <w:rsid w:val="00767644"/>
    <w:rsid w:val="007717F6"/>
    <w:rsid w:val="007726C7"/>
    <w:rsid w:val="00776F9A"/>
    <w:rsid w:val="007805C5"/>
    <w:rsid w:val="00781DFD"/>
    <w:rsid w:val="00785B05"/>
    <w:rsid w:val="00786211"/>
    <w:rsid w:val="007909B4"/>
    <w:rsid w:val="00791658"/>
    <w:rsid w:val="007972AD"/>
    <w:rsid w:val="007A38A3"/>
    <w:rsid w:val="007A5BCF"/>
    <w:rsid w:val="007A5F84"/>
    <w:rsid w:val="007A77F3"/>
    <w:rsid w:val="007A7E20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D77D9"/>
    <w:rsid w:val="007E0DB6"/>
    <w:rsid w:val="007E3979"/>
    <w:rsid w:val="007E4108"/>
    <w:rsid w:val="007E4FD6"/>
    <w:rsid w:val="007F05DA"/>
    <w:rsid w:val="007F19FD"/>
    <w:rsid w:val="007F6061"/>
    <w:rsid w:val="007F6FB7"/>
    <w:rsid w:val="007F7062"/>
    <w:rsid w:val="0080064A"/>
    <w:rsid w:val="00805FB2"/>
    <w:rsid w:val="00813959"/>
    <w:rsid w:val="008146C8"/>
    <w:rsid w:val="00827E46"/>
    <w:rsid w:val="00832281"/>
    <w:rsid w:val="00854779"/>
    <w:rsid w:val="00854EC6"/>
    <w:rsid w:val="00855A5A"/>
    <w:rsid w:val="00860578"/>
    <w:rsid w:val="0087158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D656A"/>
    <w:rsid w:val="008E4957"/>
    <w:rsid w:val="008E5F5E"/>
    <w:rsid w:val="008E684E"/>
    <w:rsid w:val="008F1B72"/>
    <w:rsid w:val="008F36DB"/>
    <w:rsid w:val="008F3B69"/>
    <w:rsid w:val="00903852"/>
    <w:rsid w:val="00906C49"/>
    <w:rsid w:val="00911CA1"/>
    <w:rsid w:val="009135D3"/>
    <w:rsid w:val="00915D68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0FA5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20A2"/>
    <w:rsid w:val="009E114C"/>
    <w:rsid w:val="009E3093"/>
    <w:rsid w:val="009E324E"/>
    <w:rsid w:val="009E3A90"/>
    <w:rsid w:val="009E4865"/>
    <w:rsid w:val="009E53B8"/>
    <w:rsid w:val="009E68FE"/>
    <w:rsid w:val="009E6E35"/>
    <w:rsid w:val="009F3C45"/>
    <w:rsid w:val="009F4CE6"/>
    <w:rsid w:val="009F6C74"/>
    <w:rsid w:val="00A1058B"/>
    <w:rsid w:val="00A1325E"/>
    <w:rsid w:val="00A1461F"/>
    <w:rsid w:val="00A1685B"/>
    <w:rsid w:val="00A20D13"/>
    <w:rsid w:val="00A22700"/>
    <w:rsid w:val="00A24715"/>
    <w:rsid w:val="00A25538"/>
    <w:rsid w:val="00A25FAD"/>
    <w:rsid w:val="00A265AF"/>
    <w:rsid w:val="00A26D1E"/>
    <w:rsid w:val="00A307DF"/>
    <w:rsid w:val="00A30819"/>
    <w:rsid w:val="00A32636"/>
    <w:rsid w:val="00A357F1"/>
    <w:rsid w:val="00A363EE"/>
    <w:rsid w:val="00A36FC0"/>
    <w:rsid w:val="00A37740"/>
    <w:rsid w:val="00A42644"/>
    <w:rsid w:val="00A437B0"/>
    <w:rsid w:val="00A603FA"/>
    <w:rsid w:val="00A65ACF"/>
    <w:rsid w:val="00A702F0"/>
    <w:rsid w:val="00A70979"/>
    <w:rsid w:val="00A714E3"/>
    <w:rsid w:val="00A720BC"/>
    <w:rsid w:val="00A747AD"/>
    <w:rsid w:val="00A75CE5"/>
    <w:rsid w:val="00A76E69"/>
    <w:rsid w:val="00A77E30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2BA4"/>
    <w:rsid w:val="00AE1CB0"/>
    <w:rsid w:val="00AE4383"/>
    <w:rsid w:val="00AE4F84"/>
    <w:rsid w:val="00AE597A"/>
    <w:rsid w:val="00AF3657"/>
    <w:rsid w:val="00B01365"/>
    <w:rsid w:val="00B1063A"/>
    <w:rsid w:val="00B12542"/>
    <w:rsid w:val="00B1478C"/>
    <w:rsid w:val="00B15483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0B7F"/>
    <w:rsid w:val="00B62BE7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B9B"/>
    <w:rsid w:val="00BB0FE8"/>
    <w:rsid w:val="00BC010F"/>
    <w:rsid w:val="00BC27A2"/>
    <w:rsid w:val="00BC4E5F"/>
    <w:rsid w:val="00BC51A7"/>
    <w:rsid w:val="00BC587A"/>
    <w:rsid w:val="00BC66D2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2ECF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579F9"/>
    <w:rsid w:val="00C603C3"/>
    <w:rsid w:val="00C61F66"/>
    <w:rsid w:val="00C64532"/>
    <w:rsid w:val="00C7196E"/>
    <w:rsid w:val="00C76D48"/>
    <w:rsid w:val="00C819DD"/>
    <w:rsid w:val="00C86A19"/>
    <w:rsid w:val="00CA05B1"/>
    <w:rsid w:val="00CA2362"/>
    <w:rsid w:val="00CA3F65"/>
    <w:rsid w:val="00CB13E6"/>
    <w:rsid w:val="00CB3671"/>
    <w:rsid w:val="00CB4066"/>
    <w:rsid w:val="00CB6492"/>
    <w:rsid w:val="00CC22BE"/>
    <w:rsid w:val="00CC2E19"/>
    <w:rsid w:val="00CC3603"/>
    <w:rsid w:val="00CC45F3"/>
    <w:rsid w:val="00CD039C"/>
    <w:rsid w:val="00CD12BA"/>
    <w:rsid w:val="00CD7193"/>
    <w:rsid w:val="00CE16ED"/>
    <w:rsid w:val="00CE6EF2"/>
    <w:rsid w:val="00D01DC2"/>
    <w:rsid w:val="00D02A2B"/>
    <w:rsid w:val="00D03766"/>
    <w:rsid w:val="00D1054A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47D83"/>
    <w:rsid w:val="00D52A4A"/>
    <w:rsid w:val="00D616E2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0461"/>
    <w:rsid w:val="00DD14FB"/>
    <w:rsid w:val="00DD3267"/>
    <w:rsid w:val="00DE2E28"/>
    <w:rsid w:val="00DE5974"/>
    <w:rsid w:val="00DE5AE7"/>
    <w:rsid w:val="00DF0679"/>
    <w:rsid w:val="00DF49AE"/>
    <w:rsid w:val="00DF60AA"/>
    <w:rsid w:val="00E01327"/>
    <w:rsid w:val="00E04172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5969"/>
    <w:rsid w:val="00E5658A"/>
    <w:rsid w:val="00E57EBE"/>
    <w:rsid w:val="00E60E28"/>
    <w:rsid w:val="00E752FC"/>
    <w:rsid w:val="00E77066"/>
    <w:rsid w:val="00E770E2"/>
    <w:rsid w:val="00E832C7"/>
    <w:rsid w:val="00E87ACF"/>
    <w:rsid w:val="00E911CE"/>
    <w:rsid w:val="00E929F5"/>
    <w:rsid w:val="00E9376F"/>
    <w:rsid w:val="00EA1D53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53CD"/>
    <w:rsid w:val="00F06133"/>
    <w:rsid w:val="00F07327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0D13"/>
    <w:rsid w:val="00F51413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ADA70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character" w:styleId="CommentReference">
    <w:name w:val="annotation reference"/>
    <w:basedOn w:val="DefaultParagraphFont"/>
    <w:uiPriority w:val="99"/>
    <w:rsid w:val="00E832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832C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32C7"/>
  </w:style>
  <w:style w:type="paragraph" w:styleId="CommentSubject">
    <w:name w:val="annotation subject"/>
    <w:basedOn w:val="CommentText"/>
    <w:next w:val="CommentText"/>
    <w:link w:val="CommentSubjectChar"/>
    <w:rsid w:val="00E832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32C7"/>
    <w:rPr>
      <w:b/>
      <w:bCs/>
    </w:rPr>
  </w:style>
  <w:style w:type="paragraph" w:styleId="NoSpacing">
    <w:name w:val="No Spacing"/>
    <w:uiPriority w:val="1"/>
    <w:qFormat/>
    <w:rsid w:val="00506031"/>
    <w:rPr>
      <w:rFonts w:eastAsiaTheme="minorHAnsi" w:cstheme="minorBidi"/>
      <w:sz w:val="24"/>
      <w:szCs w:val="22"/>
    </w:rPr>
  </w:style>
  <w:style w:type="paragraph" w:styleId="Revision">
    <w:name w:val="Revision"/>
    <w:hidden/>
    <w:uiPriority w:val="99"/>
    <w:semiHidden/>
    <w:rsid w:val="00C86A1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B6CA5-F9F8-41FE-8D73-C450AEB1D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4070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2020-06-15T17:45:00Z</dcterms:created>
  <dcterms:modified xsi:type="dcterms:W3CDTF">2020-06-15T17:45:00Z</dcterms:modified>
</cp:coreProperties>
</file>